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b w:val="1"/>
          <w:sz w:val="28"/>
          <w:szCs w:val="28"/>
          <w:rtl w:val="0"/>
        </w:rPr>
        <w:t xml:space="preserve">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HỢP ĐỒNG GIAO KHOÁN XÂY LẮP CÔNG TRÌNH</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 / HĐTK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ngày … tháng … năm… tại……………………………………………., Chúng tôi gồm có:</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Bên A (Chủ đầu tư)</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doanh nghiệp (hoặc cơ quan) …………………………….……………….……………………….</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trụ sở chính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Tài khoản số: ………………………………………………………………….…..……………………….</w:t>
      </w: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Mở tại ngân hàng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là ông (bà)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ủy quyền số ………………………….. (Nếu ký thay thủ trưởng) viết ngày …. tháng … năm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 Chức vụ …………………………………………………</w:t>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Bên B (đơn vị khảo sát)</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doanh nghiệp (hoặc cơ quan) …………………………….……………….………………………….</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trụ sở chính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thoại: …………………………………………………………………………………………………….</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Tài khoản số: ………………………………………………………………….…..………………………….</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Mở tại ngân hàng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Đại diện là ông (bà) …………………………………………………………………………………………….</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Chức vụ: ……………………………………………………………………………………………………….</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Giấy ủy quyền số ………………………….. (Nếu ký thay thủ trưởng) viết ngày …. tháng … năm …..</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 Chức vụ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thống nhất ký hợp đồng thi công xây lắp với các điều khoản sau:</w:t>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 Khối lượng và tiến độ công trình</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Công trình:……….</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điểm xây dựng công trình:……………….</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Qui mô công trình…………………………..… (ghi khả năng sản xuất, kinh doanh hoặc dịch vụ …).</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Vốn đầu tư được duyệt theo dự toán:…………………………………… (trong đó phải nêu rõ phần vốn xây lắp, phần vốn thiết bị công nghệ và phần vốn kiến thiết cơ bản khác).</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Tiến độ thi công.</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thi công:……………</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hoàn thành:………..</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trường hợp đang thực hiện hợp đồng kinh tế đã ký, có những khối lượng phát sinh thì Bên A phải làm thủ tục, bổ sung khối lượng phát sinh để ghi vào hợp đồng.</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Chất lượng công trình</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B phải chịu trách nhiệm chính về kỹ thuật và chất lượng xây lắp toàn bộ công trình, bảo đảm thi công theo thiết kế phù hợp với dự toán đã được duyệt, đúng quy trình, quy phạm, yêu cầu kỹ thuật và mỹ thuật trong xây dựng.</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A có trách nhiệm cử người giám sát tại công trình để theo dõi chất lượng vật liệu, cấu kiện bên tông, chất lượng xây lắp, nếu thấy phần nào chưa được bảo đảm thì yêu cầu bên B làm lại. Bên A có trách nhiệm xác nhận công tác phát sinh để làm cơ sở cho việc nghiệm thu và thanh toán. Bên A xét thấy xây lắp không đạt yêu cầu được quyền không ký vào biên bản nghiệm thu hoặc chưa nhận bàn giao.</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Khi bên B muốn thay đổi loại vật liệu xây lắp nào hoặc thay đổi phần thiết kế nào đều phải được sự chấp thuận của bên A và cơ quan thiết kế.</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B có trách nhiệm bảo hành chất lượng công trình trong thời gian  là …. năm.</w:t>
      </w:r>
    </w:p>
    <w:p w:rsidR="00000000" w:rsidDel="00000000" w:rsidP="00000000" w:rsidRDefault="00000000" w:rsidRPr="00000000" w14:paraId="0000002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3: Các điều kiện đảm bảo thực hiện hợp đồng</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Trách nhiệm của bên A phải:</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Bàn giao mặt bằng công trình.</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Giao tim, mốc công trình theo yêu cầu của tổng tiến độ.</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Bàn giao mọi hồ sơ, tài liệu cần thiết cho bên B.</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Bàn giao vật tư, thiết bị cho bên B tại địa điểm ……………………… (nếu bên A có vật tư, thiết bị).</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Trách nhiệm của bên B</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Quản lý thống nhất mặt bằng xây dựng sau khi được giao.</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bảo vệ an ninh trật tự và an toàn lao động bên công trình.</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nhận bảo quản các loại tài liệu, vật tư, kỹ thuật được bên A giao.</w:t>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4: Trị giá công xây lắp</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Trị giá hợp đồng căn cứ vào dự toán được duyệt là  ………………………………………….. Đồng.</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quá trình thực hiện nếu có quy định mới của nhà nước ban hành thì phần trị giá công xây lắp được điều chỉnh theo.</w:t>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 Nghiệm thu và bàn giao công trình</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A có trách nhiệm thành lập và chủ trì hội đồng nghiệm thu theo quy định của Nhà nước (có lập biên bản ghi rõ thành phần).</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Hội đồng nghiệm thu sẽ tiến hành nghiệm thu theo ………………………….… đợt theo từng khâu công việc chủ yếu, từng bộ phận hoặc từng hạng mục công trình và cuối cùng là toàn bộ công trình.</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B có trách nhiệm chuẩn bị các điều kiện cần thiết để nghiệm thu.</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thực hiện xong việc nghiệm thu bên B có trách nhiệm bàn giao hạng mục công trình ………………..…(hoặc toàn bộ công trình …) cùng với hồ sơ hoàn thành công trình cho bên A vào ngày … tháng … năm … Bên A có trách nhiệm nộp lưu trữ hồ sơ đầy đủ theo đúng quy định về lưu trữ tài liệu của Nhà nước.</w:t>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6: Tạm ứng, thanh quyết toán</w:t>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 Các biện pháp bảo đảm hợp đồng</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B đưa tài sản ………………….… có giá trị được công chứng xác nhận là ……………………… đồng để thế chấp (cầm cố) bảo đảm cho việc thực hiện hợp đồng này.</w:t>
      </w:r>
    </w:p>
    <w:p w:rsidR="00000000" w:rsidDel="00000000" w:rsidP="00000000" w:rsidRDefault="00000000" w:rsidRPr="00000000" w14:paraId="00000040">
      <w:pP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Điều 8: Quy trình về thưởng phạt</w:t>
      </w:r>
    </w:p>
    <w:p w:rsidR="00000000" w:rsidDel="00000000" w:rsidP="00000000" w:rsidRDefault="00000000" w:rsidRPr="00000000" w14:paraId="0000004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9: Thủ tục giải quyết tranh chấp lao động</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cam kết thực hiện đúng các điều khoản ghi trong hợp đồng này.</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chủ động thông báo cho nhau biết tiến độ thực hiện hợp đồng. Nếu có vấn đề bất lợi gì phát sinh các bên phải kịp thời báo cho nhau biết và chủ động thương lượng giải quyết bảo đảm hai bên cùng có lợi (có lập biên bản).</w:t>
      </w:r>
    </w:p>
    <w:p w:rsidR="00000000" w:rsidDel="00000000" w:rsidP="00000000" w:rsidRDefault="00000000" w:rsidRPr="00000000" w14:paraId="0000004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10: Hiệu lực của hợp đồng giao khoán xây dựng</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Hợp đồng này có hiệu lực từ ngày …… đến ngày …… (thường là ngày quyết toán xong).</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sẽ tổ chức</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họp và lập biên bản thanh lý hợp đồng vào ngày ….. Bên A có trách nhiệm tổ chức cuộc thanh lý.</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Hợp đồng này được lập thành … bản có giá trị như nhau, mỗi bên giữ … bản. Gửi các cơ quan có liên quan… bản bao gồm:</w:t>
      </w:r>
    </w:p>
    <w:tbl>
      <w:tblPr>
        <w:tblStyle w:val="Table1"/>
        <w:tblW w:w="10005.0" w:type="dxa"/>
        <w:jc w:val="left"/>
        <w:tblInd w:w="-120.0" w:type="dxa"/>
        <w:tblBorders>
          <w:top w:color="000000" w:space="0" w:sz="6" w:val="single"/>
          <w:left w:color="000000" w:space="0" w:sz="6" w:val="single"/>
          <w:bottom w:color="000000" w:space="0" w:sz="4" w:val="single"/>
          <w:right w:color="000000" w:space="0" w:sz="4" w:val="single"/>
        </w:tblBorders>
        <w:tblLayout w:type="fixed"/>
        <w:tblLook w:val="0400"/>
      </w:tblPr>
      <w:tblGrid>
        <w:gridCol w:w="5018"/>
        <w:gridCol w:w="4987"/>
        <w:tblGridChange w:id="0">
          <w:tblGrid>
            <w:gridCol w:w="5018"/>
            <w:gridCol w:w="4987"/>
          </w:tblGrid>
        </w:tblGridChange>
      </w:tblGrid>
      <w:tr>
        <w:trPr>
          <w:cantSplit w:val="0"/>
          <w:tblHeader w:val="0"/>
        </w:trPr>
        <w:tc>
          <w:tcPr>
            <w:tcBorders>
              <w:top w:color="000000" w:space="0" w:sz="4" w:val="single"/>
              <w:left w:color="000000" w:space="0" w:sz="4" w:val="single"/>
              <w:bottom w:color="000000" w:space="0" w:sz="6" w:val="single"/>
              <w:right w:color="000000" w:space="0" w:sz="6" w:val="single"/>
            </w:tcBorders>
            <w:shd w:fill="fcfaf6" w:val="clear"/>
            <w:tcMar>
              <w:top w:w="120.0" w:type="dxa"/>
              <w:left w:w="120.0" w:type="dxa"/>
              <w:bottom w:w="120.0" w:type="dxa"/>
              <w:right w:w="120.0" w:type="dxa"/>
            </w:tcMar>
            <w:vAlign w:val="center"/>
          </w:tcPr>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ĐẠI DIỆN BÊN A</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Giám đốc</w:t>
            </w:r>
          </w:p>
        </w:tc>
        <w:tc>
          <w:tcPr>
            <w:tcBorders>
              <w:top w:color="000000" w:space="0" w:sz="4" w:val="single"/>
              <w:left w:color="000000" w:space="0" w:sz="4" w:val="single"/>
              <w:bottom w:color="000000" w:space="0" w:sz="6" w:val="single"/>
              <w:right w:color="000000" w:space="0" w:sz="6" w:val="single"/>
            </w:tcBorders>
            <w:shd w:fill="fcfaf6" w:val="clear"/>
            <w:tcMar>
              <w:top w:w="120.0" w:type="dxa"/>
              <w:left w:w="120.0" w:type="dxa"/>
              <w:bottom w:w="120.0" w:type="dxa"/>
              <w:right w:w="120.0" w:type="dxa"/>
            </w:tcMar>
            <w:vAlign w:val="center"/>
          </w:tcPr>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ĐẠI DIỆN BÊN B</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Giám đốc</w:t>
            </w:r>
          </w:p>
        </w:tc>
      </w:tr>
    </w:tbl>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CyxPdn4VD+nbJK5ew0LnZxmAQ==">AMUW2mWeRS9gtcatmg4N4Tem2Fym55EoV49qMxFLbTqsrK1ZwCwCoAZv4NPeNGCnBmnHCwkqJgxkxcGCjFA4EkCUkzU3ZiQKHMp7Hn/o+hutOjgwbttm83HFk1yyyv62dpRq3NDWSMSo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2022-06-16T09:04:00Z</dcterms:created>
  <dc:creator>ASUS</dc:creator>
</cp:coreProperties>
</file>