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4831" w14:textId="77777777" w:rsidR="00584266" w:rsidRPr="00584266" w:rsidRDefault="00584266" w:rsidP="0058426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CỘNG HÒA XÃ HỘI CHỦ NGHĨA VIỆT NAM</w:t>
      </w:r>
    </w:p>
    <w:p w14:paraId="6E725358" w14:textId="77777777" w:rsidR="00584266" w:rsidRPr="00584266" w:rsidRDefault="00584266" w:rsidP="0058426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>Độc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 xml:space="preserve"> –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 xml:space="preserve"> do –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>Hạnh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i/>
          <w:iCs/>
          <w:color w:val="212529"/>
          <w:kern w:val="0"/>
          <w:sz w:val="24"/>
          <w:szCs w:val="24"/>
          <w14:ligatures w14:val="none"/>
        </w:rPr>
        <w:t>phúc</w:t>
      </w:r>
      <w:proofErr w:type="spellEnd"/>
    </w:p>
    <w:p w14:paraId="32F4451D" w14:textId="5CA0E285" w:rsidR="00584266" w:rsidRPr="00584266" w:rsidRDefault="00584266" w:rsidP="0058426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……</w:t>
      </w:r>
      <w:proofErr w:type="gram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…,</w:t>
      </w:r>
      <w:proofErr w:type="spell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Ngày</w:t>
      </w:r>
      <w:proofErr w:type="spellEnd"/>
      <w:proofErr w:type="gramEnd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 xml:space="preserve"> …. </w:t>
      </w:r>
      <w:proofErr w:type="spell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tháng</w:t>
      </w:r>
      <w:proofErr w:type="spellEnd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 xml:space="preserve"> …… </w:t>
      </w:r>
      <w:proofErr w:type="spell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3</w:t>
      </w:r>
    </w:p>
    <w:p w14:paraId="600C43F9" w14:textId="77777777" w:rsidR="00584266" w:rsidRPr="00584266" w:rsidRDefault="00584266" w:rsidP="0058426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HỢP ĐỒNG NGUYÊN TẮC</w:t>
      </w:r>
    </w:p>
    <w:p w14:paraId="51988A83" w14:textId="77777777" w:rsidR="00584266" w:rsidRPr="00584266" w:rsidRDefault="00584266" w:rsidP="0058426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 xml:space="preserve">(V/v: </w:t>
      </w:r>
      <w:proofErr w:type="spell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i/>
          <w:iCs/>
          <w:color w:val="212529"/>
          <w:kern w:val="0"/>
          <w:sz w:val="24"/>
          <w:szCs w:val="24"/>
          <w14:ligatures w14:val="none"/>
        </w:rPr>
        <w:t>)</w:t>
      </w:r>
    </w:p>
    <w:p w14:paraId="6406A25F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cứ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Bộ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Luật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Dân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sự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Quốc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Nước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Hòa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Xã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Nghĩa Việt Nam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qua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24/11/2015,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kể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01/01/2017.</w:t>
      </w:r>
    </w:p>
    <w:p w14:paraId="6D900E18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cứ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Luật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thương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Quốc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Nước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Cộng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Hòa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Xã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Hội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Nghĩa Việt Nam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qua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nghị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: 36/2005/QH11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14/06/2005,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kể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01/01/2006.</w:t>
      </w:r>
    </w:p>
    <w:p w14:paraId="4A79AB06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Hôm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nay, </w:t>
      </w:r>
      <w:proofErr w:type="spellStart"/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 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tháng</w:t>
      </w:r>
      <w:proofErr w:type="spellEnd"/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 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năm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 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………….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chúng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tôi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gồm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14:paraId="38A2EC35" w14:textId="7F3CEDEB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BÊN A (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): </w:t>
      </w: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…………………………………………………………………………</w:t>
      </w:r>
    </w:p>
    <w:p w14:paraId="5D4C7DBA" w14:textId="5F8057B1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:…</w:t>
      </w:r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………………………………………………………………………………………</w:t>
      </w:r>
    </w:p>
    <w:p w14:paraId="5A80258E" w14:textId="711B22AB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thoại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………………………………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ab/>
      </w:r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Fax:…</w:t>
      </w:r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………………</w:t>
      </w:r>
    </w:p>
    <w:p w14:paraId="012DA264" w14:textId="6ABC87F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………………………………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:…</w:t>
      </w:r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</w:t>
      </w:r>
    </w:p>
    <w:p w14:paraId="4EBB75B9" w14:textId="6F9EA11B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Mã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………………………………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………………</w:t>
      </w:r>
    </w:p>
    <w:p w14:paraId="08A0182C" w14:textId="33976FFC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BÊN B (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Chủ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tiện</w:t>
      </w:r>
      <w:proofErr w:type="spellEnd"/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):</w:t>
      </w: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 ………………………………………………………………………………</w:t>
      </w:r>
    </w:p>
    <w:p w14:paraId="00CC0663" w14:textId="53AFF508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 …………………………………………………………………………</w:t>
      </w:r>
    </w:p>
    <w:p w14:paraId="2E1DB27F" w14:textId="1ADA28AD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thoại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………………………………………………</w:t>
      </w:r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Fax:…</w:t>
      </w:r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………………………</w:t>
      </w:r>
    </w:p>
    <w:p w14:paraId="44558442" w14:textId="71EB5FAC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…………………………………………………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vụ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:…</w:t>
      </w:r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…………………</w:t>
      </w:r>
    </w:p>
    <w:p w14:paraId="1FBFC051" w14:textId="6A9E7638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Mã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thuế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 …………………………………………………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tài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:…</w:t>
      </w:r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</w:t>
      </w:r>
    </w:p>
    <w:p w14:paraId="1A41A79D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Sau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trao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đổi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bàn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bạc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thỏa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hai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cùng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thống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nhất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với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sau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:</w:t>
      </w:r>
    </w:p>
    <w:p w14:paraId="63C7F0C0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ĐIỀU 1: NỘI DUNG CÔNG VIỆC CỦA HỢP ĐỒNG VẬN CHUYỂN HÀNG HÓA</w:t>
      </w:r>
    </w:p>
    <w:p w14:paraId="086BD0DE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ý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thuê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ý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tư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việc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thức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: Khi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thuê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B388355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ĐIỀU 2: TÊN HÀNG VÀ ĐẶC TÍNH HÀNG</w:t>
      </w:r>
    </w:p>
    <w:p w14:paraId="32130D93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lastRenderedPageBreak/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loại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phẩm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do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1FFC9500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Thông tin chi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lượng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thời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lô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đầy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đủ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phiếu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37ECD740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ĐIỀU 3: PHƯƠNG THỨC THANH TOÁN</w:t>
      </w:r>
    </w:p>
    <w:p w14:paraId="140A7936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thanh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mặt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lô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70D8C09D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cước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tính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thời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dựa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cụ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4662497C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Các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loại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hoàn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toàn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do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chịu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ngoài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thỏa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chịu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bất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chi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B.</w:t>
      </w:r>
    </w:p>
    <w:p w14:paraId="43A9FD07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ĐIỀU 4: THỜI GIAN ĐỊA ĐIỂM GIAO NHẬN</w:t>
      </w:r>
    </w:p>
    <w:p w14:paraId="6B5CCD5B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Thời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…………………........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……………………........</w:t>
      </w:r>
    </w:p>
    <w:p w14:paraId="623F17C3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Tùy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đơn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B.</w:t>
      </w:r>
    </w:p>
    <w:p w14:paraId="297F8FD9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chỉ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lô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do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1DBE42EA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t>ĐIỀU 5: TRÁCH NHIỆM CỦA CÁC BÊN</w:t>
      </w:r>
    </w:p>
    <w:p w14:paraId="2719BEA3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5.1.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Trách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nhiệm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A:</w:t>
      </w:r>
    </w:p>
    <w:p w14:paraId="21B32C76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Thanh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tiền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cước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theo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3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71BD7C03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Thông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hoạch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trước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…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về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lượng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đợt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để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sắp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xếp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thời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phù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0D4B746E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phiếu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xuất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ghi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rõ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số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lượng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điểm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22BE64D2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5.2.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Trách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nhiệm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B:</w:t>
      </w:r>
    </w:p>
    <w:p w14:paraId="7D2EA35A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Khi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tin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sắp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xếp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Nếu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báo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xảy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hỏng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do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khách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chịu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trách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nhiệm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013DB673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an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toàn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định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. Trường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hư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hỏng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mất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mát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giao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chậm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trễ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thì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phải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bồi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thường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100%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thiệt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do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mình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gây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ra.</w:t>
      </w:r>
      <w:proofErr w:type="spellEnd"/>
    </w:p>
    <w:p w14:paraId="378D0BE8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Chịu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mọi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phí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liên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quan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chuyển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hàng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hóa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390E8A9D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Cung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cấp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đầy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đủ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chứng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cần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thiết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yêu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cầu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thanh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toán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7DE88B56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14:ligatures w14:val="none"/>
        </w:rPr>
        <w:lastRenderedPageBreak/>
        <w:t>ĐIỀU 6: ĐIỀU KHOẢN CHUNG</w:t>
      </w:r>
    </w:p>
    <w:p w14:paraId="5D366E6E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Hai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cam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thực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đúng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các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đã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thỏa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thuận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0C376C79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Nếu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thay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đổi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sinh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hai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cùng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nhau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bàn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bạc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thống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nhất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biện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giải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cụ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thể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bằng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văn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hoặc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trong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phụ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lục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454910C2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Mỗi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không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phép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đơn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phương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thay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đổi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bất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điều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khoản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khi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chưa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sự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ý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của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kia.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Nếu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tranh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chấp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…</w:t>
      </w:r>
      <w:proofErr w:type="gram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..</w:t>
      </w:r>
      <w:proofErr w:type="gram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nơi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quyết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cuối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cùng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1F14C22A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hiệu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lực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kể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từ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….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cho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đến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cuối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ngày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….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và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tự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thanh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p w14:paraId="7A697702" w14:textId="77777777" w:rsidR="00584266" w:rsidRPr="00584266" w:rsidRDefault="00584266" w:rsidP="005842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</w:pP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Hợp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đồng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này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được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lập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thành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02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A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giữ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01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,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Bên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B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giữ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01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bản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có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giá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trị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pháp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lý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như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 xml:space="preserve"> </w:t>
      </w:r>
      <w:proofErr w:type="spellStart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nhau</w:t>
      </w:r>
      <w:proofErr w:type="spellEnd"/>
      <w:r w:rsidRPr="0058426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14:ligatures w14:val="none"/>
        </w:rPr>
        <w:t>.</w:t>
      </w:r>
    </w:p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2"/>
        <w:gridCol w:w="5228"/>
      </w:tblGrid>
      <w:tr w:rsidR="00584266" w:rsidRPr="00584266" w14:paraId="74D6D293" w14:textId="77777777" w:rsidTr="00584266"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0778F2" w14:textId="77777777" w:rsidR="00584266" w:rsidRPr="00584266" w:rsidRDefault="00584266" w:rsidP="0058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842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ĐẠI DIỆN BÊN A  </w:t>
            </w:r>
          </w:p>
          <w:p w14:paraId="28B7A113" w14:textId="77777777" w:rsidR="00584266" w:rsidRPr="00584266" w:rsidRDefault="00584266" w:rsidP="0058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    </w:t>
            </w:r>
          </w:p>
          <w:p w14:paraId="27AB227B" w14:textId="77777777" w:rsidR="00584266" w:rsidRPr="00584266" w:rsidRDefault="00584266" w:rsidP="0058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) 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569495" w14:textId="77777777" w:rsidR="00584266" w:rsidRPr="00584266" w:rsidRDefault="00584266" w:rsidP="0058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84266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4"/>
                <w:szCs w:val="24"/>
                <w14:ligatures w14:val="none"/>
              </w:rPr>
              <w:t>ĐẠI DIỆN BÊN B</w:t>
            </w:r>
          </w:p>
          <w:p w14:paraId="738F1867" w14:textId="77777777" w:rsidR="00584266" w:rsidRPr="00584266" w:rsidRDefault="00584266" w:rsidP="0058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  <w:t>     </w:t>
            </w:r>
          </w:p>
          <w:p w14:paraId="53A8266C" w14:textId="77777777" w:rsidR="00584266" w:rsidRPr="00584266" w:rsidRDefault="00584266" w:rsidP="0058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14:ligatures w14:val="none"/>
              </w:rPr>
            </w:pPr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đóng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dấu</w:t>
            </w:r>
            <w:proofErr w:type="spellEnd"/>
            <w:r w:rsidRPr="00584266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sz w:val="24"/>
                <w:szCs w:val="24"/>
                <w14:ligatures w14:val="none"/>
              </w:rPr>
              <w:t>) </w:t>
            </w:r>
          </w:p>
        </w:tc>
      </w:tr>
    </w:tbl>
    <w:p w14:paraId="2B78C8B5" w14:textId="77777777" w:rsidR="00A36AB9" w:rsidRPr="00584266" w:rsidRDefault="00A36AB9" w:rsidP="00584266">
      <w:pPr>
        <w:rPr>
          <w:rFonts w:ascii="Times New Roman" w:hAnsi="Times New Roman" w:cs="Times New Roman"/>
          <w:sz w:val="24"/>
          <w:szCs w:val="24"/>
        </w:rPr>
      </w:pPr>
    </w:p>
    <w:sectPr w:rsidR="00A36AB9" w:rsidRPr="0058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66"/>
    <w:rsid w:val="00550320"/>
    <w:rsid w:val="00584266"/>
    <w:rsid w:val="00A36AB9"/>
    <w:rsid w:val="00F3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F4B9"/>
  <w15:chartTrackingRefBased/>
  <w15:docId w15:val="{C114748F-51C6-4EF0-A081-A83A083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84266"/>
    <w:rPr>
      <w:b/>
      <w:bCs/>
    </w:rPr>
  </w:style>
  <w:style w:type="character" w:styleId="Emphasis">
    <w:name w:val="Emphasis"/>
    <w:basedOn w:val="DefaultParagraphFont"/>
    <w:uiPriority w:val="20"/>
    <w:qFormat/>
    <w:rsid w:val="00584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2023-12-29T02:43:00Z</dcterms:created>
  <dcterms:modified xsi:type="dcterms:W3CDTF">2023-12-29T02:45:00Z</dcterms:modified>
</cp:coreProperties>
</file>